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2667F">
        <w:rPr>
          <w:rFonts w:ascii="Times New Roman" w:hAnsi="Times New Roman"/>
          <w:b/>
          <w:color w:val="000000"/>
          <w:sz w:val="28"/>
          <w:szCs w:val="28"/>
        </w:rPr>
        <w:t>86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A332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F33056" w:rsidRPr="00F33056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Рождественской, 27 п. Западного</w:t>
      </w:r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4F362A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b/>
          <w:color w:val="000000"/>
          <w:sz w:val="28"/>
          <w:szCs w:val="28"/>
        </w:rPr>
        <w:t>декабря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33056" w:rsidRPr="00F33056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Рождественской, 27 п. Западного</w:t>
      </w:r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8A43A5">
        <w:rPr>
          <w:rFonts w:ascii="Times New Roman" w:hAnsi="Times New Roman"/>
          <w:color w:val="000000"/>
          <w:sz w:val="28"/>
          <w:szCs w:val="28"/>
        </w:rPr>
        <w:t>12</w:t>
      </w:r>
      <w:r w:rsidR="00F33056">
        <w:rPr>
          <w:rFonts w:ascii="Times New Roman" w:hAnsi="Times New Roman"/>
          <w:color w:val="000000"/>
          <w:sz w:val="28"/>
          <w:szCs w:val="28"/>
        </w:rPr>
        <w:t>90</w:t>
      </w:r>
      <w:r w:rsidR="003F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D0B96">
        <w:rPr>
          <w:rFonts w:ascii="Times New Roman" w:hAnsi="Times New Roman"/>
          <w:color w:val="000000"/>
          <w:sz w:val="28"/>
          <w:szCs w:val="28"/>
        </w:rPr>
        <w:t>0</w:t>
      </w:r>
      <w:r w:rsidR="00EA2C62">
        <w:rPr>
          <w:rFonts w:ascii="Times New Roman" w:hAnsi="Times New Roman"/>
          <w:color w:val="000000"/>
          <w:sz w:val="28"/>
          <w:szCs w:val="28"/>
        </w:rPr>
        <w:t>8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2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EA2C62">
        <w:rPr>
          <w:rFonts w:ascii="Times New Roman" w:hAnsi="Times New Roman"/>
          <w:color w:val="000000"/>
          <w:sz w:val="28"/>
          <w:szCs w:val="28"/>
        </w:rPr>
        <w:t>12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B85CBF">
        <w:rPr>
          <w:rFonts w:ascii="Times New Roman" w:hAnsi="Times New Roman"/>
          <w:color w:val="000000"/>
          <w:sz w:val="28"/>
          <w:szCs w:val="28"/>
        </w:rPr>
        <w:t>2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>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F33056" w:rsidRPr="00F33056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Рождественской, 27 п. Западного</w:t>
      </w:r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F33056" w:rsidRPr="00717A9E" w:rsidRDefault="00F33056" w:rsidP="00F3305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>
        <w:rPr>
          <w:rFonts w:ascii="Times New Roman" w:hAnsi="Times New Roman"/>
          <w:color w:val="000000"/>
          <w:sz w:val="28"/>
          <w:szCs w:val="28"/>
        </w:rPr>
        <w:t>Ж-</w:t>
      </w:r>
      <w:r>
        <w:rPr>
          <w:rFonts w:ascii="Times New Roman" w:hAnsi="Times New Roman"/>
          <w:color w:val="000000"/>
          <w:sz w:val="28"/>
          <w:szCs w:val="28"/>
        </w:rPr>
        <w:t>1Б/1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3653B">
        <w:rPr>
          <w:rFonts w:ascii="Times New Roman" w:hAnsi="Times New Roman"/>
          <w:color w:val="000000"/>
          <w:sz w:val="28"/>
          <w:szCs w:val="28"/>
        </w:rPr>
        <w:t>12</w:t>
      </w:r>
      <w:r w:rsidR="00CD0B96" w:rsidRPr="00CD0B96">
        <w:rPr>
          <w:rFonts w:ascii="Times New Roman" w:hAnsi="Times New Roman"/>
          <w:color w:val="000000"/>
          <w:sz w:val="28"/>
          <w:szCs w:val="28"/>
        </w:rPr>
        <w:t>.12.2020 №№6</w:t>
      </w:r>
      <w:r w:rsidR="00E3653B">
        <w:rPr>
          <w:rFonts w:ascii="Times New Roman" w:hAnsi="Times New Roman"/>
          <w:color w:val="000000"/>
          <w:sz w:val="28"/>
          <w:szCs w:val="28"/>
        </w:rPr>
        <w:t>69</w:t>
      </w:r>
      <w:r w:rsidR="00CD0B96" w:rsidRPr="00CD0B96">
        <w:rPr>
          <w:rFonts w:ascii="Times New Roman" w:hAnsi="Times New Roman"/>
          <w:color w:val="000000"/>
          <w:sz w:val="28"/>
          <w:szCs w:val="28"/>
        </w:rPr>
        <w:t>-6</w:t>
      </w:r>
      <w:r w:rsidR="00E3653B">
        <w:rPr>
          <w:rFonts w:ascii="Times New Roman" w:hAnsi="Times New Roman"/>
          <w:color w:val="000000"/>
          <w:sz w:val="28"/>
          <w:szCs w:val="28"/>
        </w:rPr>
        <w:t>73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33056" w:rsidRPr="00F33056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Рождественской, 27 п. Западного</w:t>
      </w:r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CD0B96">
        <w:rPr>
          <w:rFonts w:ascii="Times New Roman" w:hAnsi="Times New Roman"/>
          <w:color w:val="000000"/>
          <w:sz w:val="28"/>
          <w:szCs w:val="28"/>
        </w:rPr>
        <w:t>14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>декабря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CD0B96">
        <w:rPr>
          <w:rFonts w:ascii="Times New Roman" w:hAnsi="Times New Roman"/>
          <w:color w:val="000000"/>
          <w:sz w:val="28"/>
          <w:szCs w:val="28"/>
        </w:rPr>
        <w:t>16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733027">
        <w:rPr>
          <w:rFonts w:ascii="Times New Roman" w:hAnsi="Times New Roman"/>
          <w:color w:val="000000"/>
          <w:sz w:val="28"/>
          <w:szCs w:val="28"/>
        </w:rPr>
        <w:t>1</w:t>
      </w:r>
      <w:r w:rsidR="00814658">
        <w:rPr>
          <w:rFonts w:ascii="Times New Roman" w:hAnsi="Times New Roman"/>
          <w:color w:val="000000"/>
          <w:sz w:val="28"/>
          <w:szCs w:val="28"/>
        </w:rPr>
        <w:t>1</w:t>
      </w:r>
      <w:r w:rsidR="00035E8D">
        <w:rPr>
          <w:rFonts w:ascii="Times New Roman" w:hAnsi="Times New Roman"/>
          <w:color w:val="000000"/>
          <w:sz w:val="28"/>
          <w:szCs w:val="28"/>
        </w:rPr>
        <w:t>.</w:t>
      </w:r>
      <w:r w:rsidR="006F1565">
        <w:rPr>
          <w:rFonts w:ascii="Times New Roman" w:hAnsi="Times New Roman"/>
          <w:color w:val="000000"/>
          <w:sz w:val="28"/>
          <w:szCs w:val="28"/>
        </w:rPr>
        <w:t>45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CD0B96">
        <w:rPr>
          <w:rFonts w:ascii="Times New Roman" w:hAnsi="Times New Roman"/>
          <w:color w:val="000000"/>
          <w:sz w:val="28"/>
          <w:szCs w:val="28"/>
        </w:rPr>
        <w:t>14</w:t>
      </w:r>
      <w:r w:rsidR="004F362A" w:rsidRPr="004F362A"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="004F362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43A5">
        <w:rPr>
          <w:rFonts w:ascii="Times New Roman" w:hAnsi="Times New Roman"/>
          <w:color w:val="000000"/>
          <w:sz w:val="28"/>
          <w:szCs w:val="28"/>
        </w:rPr>
        <w:t>декабря</w:t>
      </w:r>
      <w:r w:rsidR="008A43A5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E3653B" w:rsidRPr="00814658" w:rsidRDefault="00893E2B" w:rsidP="008146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Большинством голосов заключение о результатах публичных слушаниях было ОДОБРЕНО.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893E2B" w:rsidRDefault="008611C5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B8444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чел. - «за», 0 чел. - «против», </w:t>
      </w:r>
      <w:r w:rsidR="00893E2B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93E2B" w:rsidRPr="00FA6A59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893E2B" w:rsidRPr="00496BF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="00BC4095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893E2B" w:rsidRDefault="00893E2B" w:rsidP="00893E2B">
      <w:pPr>
        <w:spacing w:after="160" w:line="256" w:lineRule="auto"/>
      </w:pPr>
    </w:p>
    <w:p w:rsidR="006E1B09" w:rsidRDefault="006E1B09" w:rsidP="00893E2B">
      <w:pPr>
        <w:spacing w:after="160" w:line="256" w:lineRule="auto"/>
      </w:pPr>
    </w:p>
    <w:p w:rsidR="00A3321D" w:rsidRDefault="00A3321D" w:rsidP="00893E2B">
      <w:pPr>
        <w:spacing w:after="160" w:line="256" w:lineRule="auto"/>
      </w:pPr>
    </w:p>
    <w:p w:rsidR="002B438A" w:rsidRDefault="002B438A" w:rsidP="00893E2B">
      <w:pPr>
        <w:spacing w:after="160" w:line="256" w:lineRule="auto"/>
      </w:pPr>
    </w:p>
    <w:p w:rsidR="00484D75" w:rsidRDefault="00484D75" w:rsidP="00893E2B">
      <w:pPr>
        <w:spacing w:after="160" w:line="256" w:lineRule="auto"/>
      </w:pPr>
    </w:p>
    <w:p w:rsidR="00367271" w:rsidRDefault="00367271" w:rsidP="00893E2B">
      <w:pPr>
        <w:spacing w:after="160" w:line="256" w:lineRule="auto"/>
      </w:pPr>
    </w:p>
    <w:p w:rsidR="00814658" w:rsidRDefault="00814658" w:rsidP="00893E2B">
      <w:pPr>
        <w:spacing w:after="160" w:line="256" w:lineRule="auto"/>
      </w:pPr>
    </w:p>
    <w:p w:rsidR="006F1565" w:rsidRDefault="006F1565" w:rsidP="00893E2B">
      <w:pPr>
        <w:spacing w:after="160" w:line="256" w:lineRule="auto"/>
      </w:pPr>
    </w:p>
    <w:p w:rsidR="00893E2B" w:rsidRPr="00D62A56" w:rsidRDefault="00893E2B" w:rsidP="009125BA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</w:t>
      </w:r>
      <w:r w:rsidRPr="00D62A56">
        <w:rPr>
          <w:rFonts w:ascii="Times New Roman" w:hAnsi="Times New Roman"/>
          <w:color w:val="000000"/>
          <w:sz w:val="28"/>
          <w:szCs w:val="28"/>
        </w:rPr>
        <w:t>ние к протоколу №</w:t>
      </w:r>
      <w:r w:rsidR="009125B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18</w:t>
      </w:r>
      <w:r w:rsidR="006F1565">
        <w:rPr>
          <w:rFonts w:ascii="Times New Roman" w:hAnsi="Times New Roman"/>
          <w:color w:val="000000"/>
          <w:sz w:val="28"/>
          <w:szCs w:val="28"/>
        </w:rPr>
        <w:t>6</w:t>
      </w:r>
      <w:r w:rsidR="00912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F362A">
        <w:rPr>
          <w:rFonts w:ascii="Times New Roman" w:hAnsi="Times New Roman"/>
          <w:color w:val="000000"/>
          <w:sz w:val="28"/>
          <w:szCs w:val="28"/>
        </w:rPr>
        <w:t>1</w:t>
      </w:r>
      <w:r w:rsidR="00CD0B96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44BFD">
        <w:rPr>
          <w:rFonts w:ascii="Times New Roman" w:hAnsi="Times New Roman"/>
          <w:color w:val="000000"/>
          <w:sz w:val="28"/>
          <w:szCs w:val="28"/>
        </w:rPr>
        <w:t>1</w:t>
      </w:r>
      <w:r w:rsidR="008A43A5">
        <w:rPr>
          <w:rFonts w:ascii="Times New Roman" w:hAnsi="Times New Roman"/>
          <w:color w:val="000000"/>
          <w:sz w:val="28"/>
          <w:szCs w:val="28"/>
        </w:rPr>
        <w:t>2</w:t>
      </w:r>
      <w:r w:rsidRPr="00D62A56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62A5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E2B" w:rsidRPr="00D62A56" w:rsidRDefault="00893E2B" w:rsidP="00893E2B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A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A40DA6" w:rsidRPr="00D62A56" w:rsidRDefault="00A40DA6" w:rsidP="00A40DA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239"/>
        <w:gridCol w:w="3544"/>
        <w:gridCol w:w="1886"/>
      </w:tblGrid>
      <w:tr w:rsidR="00A40DA6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A6" w:rsidRPr="002F3ED4" w:rsidRDefault="00A40DA6" w:rsidP="00D715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E85F89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BC4095" w:rsidP="00D715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Чудесов</w:t>
            </w:r>
            <w:proofErr w:type="spellEnd"/>
            <w:r w:rsidRPr="00C221F2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A21217" w:rsidP="00BC409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C4095" w:rsidRPr="00C221F2">
              <w:rPr>
                <w:rFonts w:ascii="Times New Roman" w:hAnsi="Times New Roman"/>
                <w:sz w:val="28"/>
                <w:szCs w:val="28"/>
              </w:rPr>
              <w:t>ь</w:t>
            </w:r>
            <w:r w:rsidRPr="00C22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5F89"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9" w:rsidRPr="00C221F2" w:rsidRDefault="00E85F89" w:rsidP="00D715D5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F3ED4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CA1F74" w:rsidP="002F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2F3ED4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D4" w:rsidRPr="00C221F2" w:rsidRDefault="001B771F" w:rsidP="002F3ED4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8202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Глюз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221F2">
              <w:rPr>
                <w:rFonts w:ascii="Times New Roman" w:hAnsi="Times New Roman"/>
                <w:sz w:val="28"/>
                <w:szCs w:val="28"/>
              </w:rPr>
              <w:t>УАиГ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D34C3B" w:rsidP="00D34C3B">
            <w:pPr>
              <w:rPr>
                <w:rFonts w:ascii="Times New Roman" w:hAnsi="Times New Roman"/>
                <w:sz w:val="28"/>
                <w:szCs w:val="28"/>
              </w:rPr>
            </w:pPr>
            <w:r w:rsidRPr="00C221F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4C3B" w:rsidRPr="00D62A56" w:rsidTr="00D71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3D3512" w:rsidP="00D34C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F1565" w:rsidP="000549E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Раджебовна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F1565" w:rsidP="001C36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Шовгеновский р-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Хатажукай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Шовгенова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3B" w:rsidRPr="00C221F2" w:rsidRDefault="006F1565" w:rsidP="006F15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035E8D">
              <w:rPr>
                <w:rFonts w:ascii="Times New Roman" w:hAnsi="Times New Roman"/>
                <w:sz w:val="28"/>
                <w:szCs w:val="28"/>
              </w:rPr>
              <w:t>.</w:t>
            </w:r>
            <w:r w:rsidR="00237DF4">
              <w:rPr>
                <w:rFonts w:ascii="Times New Roman" w:hAnsi="Times New Roman"/>
                <w:sz w:val="28"/>
                <w:szCs w:val="28"/>
              </w:rPr>
              <w:t>0</w:t>
            </w:r>
            <w:r w:rsidR="001C36E8">
              <w:rPr>
                <w:rFonts w:ascii="Times New Roman" w:hAnsi="Times New Roman"/>
                <w:sz w:val="28"/>
                <w:szCs w:val="28"/>
              </w:rPr>
              <w:t>8</w:t>
            </w:r>
            <w:r w:rsidR="00F335DF">
              <w:rPr>
                <w:rFonts w:ascii="Times New Roman" w:hAnsi="Times New Roman"/>
                <w:sz w:val="28"/>
                <w:szCs w:val="28"/>
              </w:rPr>
              <w:t>.</w:t>
            </w:r>
            <w:r w:rsidR="00161BC9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161BC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40DA6" w:rsidRDefault="00A40DA6" w:rsidP="00A40DA6">
      <w:pPr>
        <w:spacing w:after="0" w:line="240" w:lineRule="auto"/>
        <w:ind w:right="-285"/>
        <w:jc w:val="both"/>
      </w:pPr>
    </w:p>
    <w:p w:rsidR="00A40DA6" w:rsidRDefault="00A40DA6" w:rsidP="00A40DA6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BDE"/>
    <w:rsid w:val="001C0F4F"/>
    <w:rsid w:val="001C30B8"/>
    <w:rsid w:val="001C30F2"/>
    <w:rsid w:val="001C36E8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33F9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8D2"/>
    <w:rsid w:val="004F197B"/>
    <w:rsid w:val="004F337C"/>
    <w:rsid w:val="004F362A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C6C"/>
    <w:rsid w:val="005A1D13"/>
    <w:rsid w:val="005A1F1F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60D3"/>
    <w:rsid w:val="007F62F0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3215"/>
    <w:rsid w:val="009252A1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2CA7"/>
    <w:rsid w:val="00C83A60"/>
    <w:rsid w:val="00C83ED7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75F5D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62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B64A7"/>
    <w:rsid w:val="00EC001A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1C77-2EF0-4D4B-92E8-698F632F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2020-12-14T06:49:00Z</cp:lastPrinted>
  <dcterms:created xsi:type="dcterms:W3CDTF">2020-11-13T12:04:00Z</dcterms:created>
  <dcterms:modified xsi:type="dcterms:W3CDTF">2020-12-21T08:41:00Z</dcterms:modified>
</cp:coreProperties>
</file>